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DE3B10" w:rsidRPr="000A0E57" w:rsidRDefault="00DE3B10" w:rsidP="00DE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325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-16</w:t>
      </w:r>
    </w:p>
    <w:p w:rsidR="00DE3B10" w:rsidRPr="000A0E57" w:rsidRDefault="006C255F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децембар 2016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DE3B10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DE3B10" w:rsidRDefault="00712607" w:rsidP="00DE3B1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bookmarkStart w:id="0" w:name="_GoBack"/>
      <w:bookmarkEnd w:id="0"/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ПРИВРЕДУ, РЕГИОНАЛНИ РАЗВОЈ, ТРГОВИНУ, ТУРИЗАМ И </w:t>
      </w:r>
      <w:r w:rsidR="00DE3B10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ЕНЕРГЕТИКУ, ОДРЖАНЕ 22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ДЕЦЕМБРА 2016. ГОДИНЕ</w:t>
      </w:r>
    </w:p>
    <w:p w:rsidR="00DE3B10" w:rsidRDefault="00DE3B10" w:rsidP="00DE3B1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Седница је почела у 9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 и 30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чланови Одбора: Јелена Мијатовић,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Р. Петровић, Иван Манојловић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  Владимир Маринковић и Горица Гајић.</w:t>
      </w:r>
    </w:p>
    <w:p w:rsidR="00DE3B10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овали заменици чланова Одбора: Маја Мачужић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(зменик члана Одбора Александре Томић), Станислава Јаношевић (заменик </w:t>
      </w:r>
      <w:r w:rsidR="00471C53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Одбора Драгомира Карића),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Пауновић (заменик члана Одбора Новице Тончева)</w:t>
      </w:r>
      <w:r w:rsidR="00A40A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Александар Стевановић (заменик члана Одбора Бранислава Михајловића), Верољуб Стевановић (заменик члана Одбора Дејана Николића) и Марија 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Јевђић (заменик члана Одбора Војислава Вујића).</w:t>
      </w:r>
    </w:p>
    <w:p w:rsidR="00471C53" w:rsidRPr="000A0E57" w:rsidRDefault="00471C53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је присуствовао и Милимир Вујадиновић, 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присутног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Одбора Јелене Мијатовић.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Радмило Костић, Зоран Бојанић,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Томислав Љубеновић,</w:t>
      </w:r>
      <w:r w:rsidR="004F25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1C53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Костић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</w:t>
      </w:r>
      <w:r w:rsidR="00471C53">
        <w:rPr>
          <w:rFonts w:ascii="Times New Roman" w:eastAsia="Times New Roman" w:hAnsi="Times New Roman" w:cs="Times New Roman"/>
          <w:sz w:val="24"/>
          <w:szCs w:val="24"/>
          <w:lang w:val="sr-Cyrl-RS"/>
        </w:rPr>
        <w:t>анковић, нити њихови заменици.</w:t>
      </w:r>
    </w:p>
    <w:p w:rsidR="00DE3B10" w:rsidRPr="007B3F60" w:rsidRDefault="00101F95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901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су, на позив председника, присуствовали </w:t>
      </w:r>
      <w:r w:rsidR="002D2A80">
        <w:rPr>
          <w:rFonts w:ascii="Times New Roman" w:eastAsia="Times New Roman" w:hAnsi="Times New Roman" w:cs="Times New Roman"/>
          <w:sz w:val="24"/>
          <w:szCs w:val="24"/>
          <w:lang w:val="sr-Cyrl-RS"/>
        </w:rPr>
        <w:t>Златко Мили</w:t>
      </w:r>
      <w:r w:rsidR="00AA078D">
        <w:rPr>
          <w:rFonts w:ascii="Times New Roman" w:eastAsia="Times New Roman" w:hAnsi="Times New Roman" w:cs="Times New Roman"/>
          <w:sz w:val="24"/>
          <w:szCs w:val="24"/>
          <w:lang w:val="sr-Cyrl-RS"/>
        </w:rPr>
        <w:t>кић,</w:t>
      </w:r>
      <w:r w:rsidR="009018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вршилац дужнос</w:t>
      </w:r>
      <w:r w:rsidR="00AA078D">
        <w:rPr>
          <w:rFonts w:ascii="Times New Roman" w:eastAsia="Times New Roman" w:hAnsi="Times New Roman" w:cs="Times New Roman"/>
          <w:sz w:val="24"/>
          <w:szCs w:val="24"/>
          <w:lang w:val="sr-Cyrl-RS"/>
        </w:rPr>
        <w:t>ти помоћника 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инистра финансија,</w:t>
      </w:r>
      <w:r w:rsidR="006A5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18D6">
        <w:rPr>
          <w:rFonts w:ascii="Times New Roman" w:eastAsia="Times New Roman" w:hAnsi="Times New Roman" w:cs="Times New Roman"/>
          <w:sz w:val="24"/>
          <w:szCs w:val="24"/>
          <w:lang w:val="sr-Cyrl-RS"/>
        </w:rPr>
        <w:t>Сањ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>а Станковић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AA07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Весна Радивојевић, самостални сав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>етници у Министарству финансија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повереници Владе</w:t>
      </w:r>
      <w:r w:rsidR="007B3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>и Лана Јовановић</w:t>
      </w:r>
      <w:r w:rsidR="00D070C6">
        <w:rPr>
          <w:rFonts w:ascii="Times New Roman" w:eastAsia="Times New Roman" w:hAnsi="Times New Roman" w:cs="Times New Roman"/>
          <w:sz w:val="24"/>
          <w:szCs w:val="24"/>
          <w:lang w:val="sr-Cyrl-RS"/>
        </w:rPr>
        <w:t>, виши саветник у Комисији за хартије од вредности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На предлог председника, Одбор</w:t>
      </w:r>
      <w:r w:rsidR="00101F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већином гласова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DE3B10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3B10" w:rsidRDefault="00DE3B10" w:rsidP="00DE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A0E57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0A0E5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A0E57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2F51BE" w:rsidRPr="002F51BE" w:rsidRDefault="002F51BE" w:rsidP="00DE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1BE" w:rsidRDefault="00A64F26" w:rsidP="002F51BE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Предлог закона о изменама и допунама Закона о преузимању акционарских друштава</w:t>
      </w:r>
      <w:r w:rsidR="00EB53B2">
        <w:rPr>
          <w:rFonts w:cs="Times New Roman"/>
          <w:sz w:val="24"/>
          <w:szCs w:val="24"/>
        </w:rPr>
        <w:t>,</w:t>
      </w:r>
      <w:r w:rsidR="00D070C6">
        <w:rPr>
          <w:rFonts w:cs="Times New Roman"/>
          <w:sz w:val="24"/>
          <w:szCs w:val="24"/>
          <w:lang w:val="sr-Cyrl-RS"/>
        </w:rPr>
        <w:t xml:space="preserve"> у начелу.</w:t>
      </w:r>
    </w:p>
    <w:p w:rsidR="00BA5060" w:rsidRDefault="00BA5060" w:rsidP="00447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7463" w:rsidRDefault="00447463" w:rsidP="004474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 –</w:t>
      </w:r>
      <w:r w:rsidRPr="00FB64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>Предлога</w:t>
      </w:r>
      <w:r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>закона</w:t>
      </w:r>
      <w:r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>изменама</w:t>
      </w:r>
      <w:r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>допунама</w:t>
      </w:r>
      <w:r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>Закона</w:t>
      </w:r>
      <w:r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sr-Cyrl-RS"/>
        </w:rPr>
        <w:t>преузимању акционарских друштава, у начелу</w:t>
      </w:r>
    </w:p>
    <w:p w:rsidR="00DF3003" w:rsidRDefault="00DF3003" w:rsidP="004474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3003" w:rsidRPr="00DF3003" w:rsidRDefault="00DF3003" w:rsidP="00DF30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преузимању акционарских друштава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Извештај Народној скупштини.</w:t>
      </w:r>
    </w:p>
    <w:p w:rsidR="000044B8" w:rsidRDefault="000044B8" w:rsidP="00447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5B1D" w:rsidRDefault="00915A12" w:rsidP="00004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D61D68">
        <w:rPr>
          <w:rFonts w:ascii="Times New Roman" w:hAnsi="Times New Roman" w:cs="Times New Roman"/>
          <w:sz w:val="24"/>
          <w:szCs w:val="24"/>
          <w:lang w:val="sr-Cyrl-RS"/>
        </w:rPr>
        <w:t>У уводним на</w:t>
      </w:r>
      <w:r w:rsidR="002D2A80">
        <w:rPr>
          <w:rFonts w:ascii="Times New Roman" w:hAnsi="Times New Roman" w:cs="Times New Roman"/>
          <w:sz w:val="24"/>
          <w:szCs w:val="24"/>
          <w:lang w:val="sr-Cyrl-RS"/>
        </w:rPr>
        <w:t>поменама Златко Мили</w:t>
      </w:r>
      <w:r w:rsidR="00D61D68">
        <w:rPr>
          <w:rFonts w:ascii="Times New Roman" w:hAnsi="Times New Roman" w:cs="Times New Roman"/>
          <w:sz w:val="24"/>
          <w:szCs w:val="24"/>
          <w:lang w:val="sr-Cyrl-RS"/>
        </w:rPr>
        <w:t>кић</w:t>
      </w:r>
      <w:r w:rsidR="007B3F60">
        <w:rPr>
          <w:rFonts w:ascii="Times New Roman" w:hAnsi="Times New Roman" w:cs="Times New Roman"/>
          <w:sz w:val="24"/>
          <w:szCs w:val="24"/>
          <w:lang w:val="sr-Cyrl-RS"/>
        </w:rPr>
        <w:t>, помоћник министра финансија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је</w:t>
      </w:r>
      <w:r w:rsidR="005A0334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D61D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1C53">
        <w:rPr>
          <w:rFonts w:ascii="Times New Roman" w:hAnsi="Times New Roman" w:cs="Times New Roman"/>
          <w:sz w:val="24"/>
          <w:szCs w:val="24"/>
          <w:lang w:val="sr-Cyrl-RS"/>
        </w:rPr>
        <w:t>Предлог закона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850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о изменама и допунама Закона о преузимању </w:t>
      </w:r>
      <w:r w:rsidR="00B66850" w:rsidRPr="00B6685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акционарских друштава</w:t>
      </w:r>
      <w:r w:rsidR="00471C53" w:rsidRPr="00B668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>комплементаран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471C5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Предлогом закона о 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>акона о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 xml:space="preserve"> тржиш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>ту капитала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3B87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Предлогом закона 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лада 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>жели да</w:t>
      </w:r>
      <w:r w:rsidR="00C41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3B87">
        <w:rPr>
          <w:rFonts w:ascii="Times New Roman" w:hAnsi="Times New Roman" w:cs="Times New Roman"/>
          <w:sz w:val="24"/>
          <w:szCs w:val="24"/>
          <w:lang w:val="sr-Cyrl-RS"/>
        </w:rPr>
        <w:t xml:space="preserve">побољша услове 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>на тржишту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капитала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које још увек није развијено</w:t>
      </w:r>
      <w:r w:rsidR="008C40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4E5B">
        <w:rPr>
          <w:rFonts w:ascii="Times New Roman" w:hAnsi="Times New Roman" w:cs="Times New Roman"/>
          <w:sz w:val="24"/>
          <w:szCs w:val="24"/>
          <w:lang w:val="sr-Cyrl-RS"/>
        </w:rPr>
        <w:t>првенствено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у циљу подизања транспарентности 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>и ефикасности тржишног механизма, што ће довести до пораста</w:t>
      </w:r>
      <w:r w:rsidR="00E54E5B">
        <w:rPr>
          <w:rFonts w:ascii="Times New Roman" w:hAnsi="Times New Roman" w:cs="Times New Roman"/>
          <w:sz w:val="24"/>
          <w:szCs w:val="24"/>
          <w:lang w:val="sr-Cyrl-RS"/>
        </w:rPr>
        <w:t xml:space="preserve"> поверења инвеститора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 xml:space="preserve"> и обима трговања</w:t>
      </w:r>
      <w:r w:rsidR="00E54E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>акцијама</w:t>
      </w:r>
      <w:r w:rsidR="00E54E5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>Уочен је пораст броја шпекулативних радњи и махинација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на тржишту капитала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>, које су последица</w:t>
      </w:r>
      <w:r w:rsidR="000D72C0">
        <w:rPr>
          <w:rFonts w:ascii="Times New Roman" w:hAnsi="Times New Roman" w:cs="Times New Roman"/>
          <w:sz w:val="24"/>
          <w:szCs w:val="24"/>
          <w:lang w:val="sr-Cyrl-RS"/>
        </w:rPr>
        <w:t xml:space="preserve"> недовољне </w:t>
      </w:r>
      <w:r w:rsidR="002C7518">
        <w:rPr>
          <w:rFonts w:ascii="Times New Roman" w:hAnsi="Times New Roman" w:cs="Times New Roman"/>
          <w:sz w:val="24"/>
          <w:szCs w:val="24"/>
          <w:lang w:val="sr-Cyrl-RS"/>
        </w:rPr>
        <w:t>или неадекватне регулативе.</w:t>
      </w:r>
      <w:r w:rsidR="008C4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>о краја 2018. године преговарачко П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>оглавље 9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– Финансијске услуге</w:t>
      </w:r>
      <w:r w:rsidR="008C4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ускладити 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се усклади 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са релевантном регулативом </w:t>
      </w:r>
      <w:r w:rsidR="00AD63E8">
        <w:rPr>
          <w:rFonts w:ascii="Times New Roman" w:hAnsi="Times New Roman" w:cs="Times New Roman"/>
          <w:sz w:val="24"/>
          <w:szCs w:val="24"/>
          <w:lang w:val="sr-Cyrl-RS"/>
        </w:rPr>
        <w:t>ЕУ</w:t>
      </w:r>
      <w:r w:rsidR="008C40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009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лада </w:t>
      </w:r>
      <w:r w:rsidR="008C400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>, у сарадњи са Комисијом за хартије од вредности,</w:t>
      </w:r>
      <w:r w:rsidR="008C40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одлучила да предложи транспоновање 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>ирективе ЕУ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о спречавању злоупотреба</w:t>
      </w:r>
      <w:r w:rsidR="00EB060A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A730D3">
        <w:rPr>
          <w:rFonts w:ascii="Times New Roman" w:hAnsi="Times New Roman" w:cs="Times New Roman"/>
          <w:sz w:val="24"/>
          <w:szCs w:val="24"/>
          <w:lang w:val="sr-Cyrl-RS"/>
        </w:rPr>
        <w:t xml:space="preserve"> тржишту капитала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F5B1D">
        <w:rPr>
          <w:rFonts w:ascii="Times New Roman" w:hAnsi="Times New Roman" w:cs="Times New Roman"/>
          <w:sz w:val="24"/>
          <w:szCs w:val="24"/>
          <w:lang w:val="sr-Cyrl-RS"/>
        </w:rPr>
        <w:t xml:space="preserve"> У Предлогу закона је извршено додатно терминолошко усклађивање одређених појмова са Законом о привредним друштвима.</w:t>
      </w:r>
      <w:r w:rsidR="00230E0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Комисији за хартије од вредности као органу који за свој рад одговара Народној скупштини у интересу је да тржиште капитала функционише што је могуће транспарентније и ефикасније и да се развија.</w:t>
      </w:r>
    </w:p>
    <w:p w:rsidR="00915A12" w:rsidRDefault="00230E0B" w:rsidP="00230E0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расправи у начелу је подржано</w:t>
      </w:r>
      <w:r w:rsidR="00915A12">
        <w:rPr>
          <w:rFonts w:ascii="Times New Roman" w:hAnsi="Times New Roman" w:cs="Times New Roman"/>
          <w:sz w:val="24"/>
          <w:szCs w:val="24"/>
          <w:lang w:val="sr-Cyrl-RS"/>
        </w:rPr>
        <w:t xml:space="preserve"> усклађивање различитих закона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е</w:t>
      </w:r>
      <w:r w:rsidR="00915A12">
        <w:rPr>
          <w:rFonts w:ascii="Times New Roman" w:hAnsi="Times New Roman" w:cs="Times New Roman"/>
          <w:sz w:val="24"/>
          <w:szCs w:val="24"/>
          <w:lang w:val="sr-Cyrl-RS"/>
        </w:rPr>
        <w:t>вропским ди</w:t>
      </w:r>
      <w:r w:rsidR="00AD63E8">
        <w:rPr>
          <w:rFonts w:ascii="Times New Roman" w:hAnsi="Times New Roman" w:cs="Times New Roman"/>
          <w:sz w:val="24"/>
          <w:szCs w:val="24"/>
          <w:lang w:val="sr-Cyrl-RS"/>
        </w:rPr>
        <w:t>рективама,</w:t>
      </w:r>
      <w:r w:rsidR="00915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али је указано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>да 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 процес доношења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овог Предлога 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на 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Народне скупштине бити у сенци 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других предлога закона који су на дневном реду и о којима ће се водити заједнички начелни претрес, а који су сви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 изузетно важни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 Сазив за данашњу седницу Народне скупштине достављен је 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народним посланицима 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 xml:space="preserve">претходног дана. 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Расположиво време за расправу неће бити довољно </w:t>
      </w:r>
      <w:r w:rsidR="00B66850">
        <w:rPr>
          <w:rFonts w:ascii="Times New Roman" w:hAnsi="Times New Roman" w:cs="Times New Roman"/>
          <w:sz w:val="24"/>
          <w:szCs w:val="24"/>
          <w:lang w:val="sr-Cyrl-RS"/>
        </w:rPr>
        <w:t>да се обезбеди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>квалитетна дискусија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сви н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>ародни посланици могли кроз</w:t>
      </w:r>
      <w:r w:rsidR="00DF3003">
        <w:rPr>
          <w:rFonts w:ascii="Times New Roman" w:hAnsi="Times New Roman" w:cs="Times New Roman"/>
          <w:sz w:val="24"/>
          <w:szCs w:val="24"/>
          <w:lang w:val="sr-Cyrl-RS"/>
        </w:rPr>
        <w:t xml:space="preserve"> образложење поднетих амандмана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CB43B5">
        <w:rPr>
          <w:rFonts w:ascii="Times New Roman" w:hAnsi="Times New Roman" w:cs="Times New Roman"/>
          <w:sz w:val="24"/>
          <w:szCs w:val="24"/>
          <w:lang w:val="sr-Cyrl-RS"/>
        </w:rPr>
        <w:t xml:space="preserve">дају 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>предлоге за побољшање</w:t>
      </w:r>
      <w:r w:rsidR="00DF3003">
        <w:rPr>
          <w:rFonts w:ascii="Times New Roman" w:hAnsi="Times New Roman" w:cs="Times New Roman"/>
          <w:sz w:val="24"/>
          <w:szCs w:val="24"/>
          <w:lang w:val="sr-Cyrl-RS"/>
        </w:rPr>
        <w:t xml:space="preserve"> текста Предлога закона</w:t>
      </w:r>
      <w:r w:rsidR="00BA50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95F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3003" w:rsidRDefault="00DD6A9B" w:rsidP="005B65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5B6577">
        <w:rPr>
          <w:rFonts w:ascii="Times New Roman" w:hAnsi="Times New Roman" w:cs="Times New Roman"/>
          <w:sz w:val="24"/>
          <w:szCs w:val="24"/>
          <w:lang w:val="sr-Cyrl-RS"/>
        </w:rPr>
        <w:t>Изражено је незадовољство због начина на који предлози закона долазе на дневни ред седница Народне скупштине и што народни посланици немају довољно времена да припреме амандмане. Ради убрзаног отварања преговарачких поглавља, закони се доносе серијски и у журби</w:t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634A" w:rsidRDefault="00DF3003" w:rsidP="00DF30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2520">
        <w:rPr>
          <w:rFonts w:ascii="Times New Roman" w:hAnsi="Times New Roman" w:cs="Times New Roman"/>
          <w:sz w:val="24"/>
          <w:szCs w:val="24"/>
          <w:lang w:val="sr-Cyrl-RS"/>
        </w:rPr>
        <w:t>Изнето је и мишљење да расправа није обесмишљена и да постоји одређено време за расправу о предлозима закона, али се оно не користи за квалитетну расправу.</w:t>
      </w:r>
    </w:p>
    <w:p w:rsidR="00DF3003" w:rsidRDefault="00DF3003" w:rsidP="00DF30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003" w:rsidRDefault="00DF3003" w:rsidP="00DF300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003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преузимању акционарских друштава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51D4" w:rsidRDefault="00E251D4" w:rsidP="00082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су учествовали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>етровић, Александар Стевановић,  Горица Гајић</w:t>
      </w:r>
      <w:r w:rsidR="00162520">
        <w:rPr>
          <w:rFonts w:ascii="Times New Roman" w:eastAsia="Times New Roman" w:hAnsi="Times New Roman" w:cs="Times New Roman"/>
          <w:sz w:val="24"/>
          <w:szCs w:val="24"/>
          <w:lang w:val="sr-Cyrl-RS"/>
        </w:rPr>
        <w:t>, Верољуб Стевановић</w:t>
      </w:r>
      <w:r w:rsidR="007B3F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Златко Миликић.</w:t>
      </w:r>
    </w:p>
    <w:p w:rsidR="0008202D" w:rsidRPr="00E251D4" w:rsidRDefault="0008202D" w:rsidP="00082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D65" w:rsidRDefault="007B3F60" w:rsidP="00DF30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DD6A9B" w:rsidRPr="007B3F60" w:rsidRDefault="00DD6A9B" w:rsidP="00DD6A9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A9B" w:rsidRDefault="007B3F60" w:rsidP="00DD6A9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6A9B"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9 часова и 45 минута.</w:t>
      </w:r>
    </w:p>
    <w:p w:rsidR="00DD6A9B" w:rsidRDefault="00DD6A9B" w:rsidP="00DD6A9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70C6" w:rsidRDefault="00DD6A9B" w:rsidP="00DD6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                                                                               </w:t>
      </w:r>
      <w:r w:rsidR="00D070C6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</w:t>
      </w:r>
    </w:p>
    <w:p w:rsidR="00DD6A9B" w:rsidRDefault="00DD6A9B" w:rsidP="00DD6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EE7D65" w:rsidRPr="0008525C" w:rsidRDefault="00DD6A9B" w:rsidP="00D070C6">
      <w:pPr>
        <w:spacing w:after="0" w:line="240" w:lineRule="auto"/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  <w:r w:rsidR="00D070C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="00EE7D6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</w:t>
      </w:r>
    </w:p>
    <w:p w:rsidR="00D374B5" w:rsidRPr="00DE3B10" w:rsidRDefault="00D374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374B5" w:rsidRPr="00DE3B10" w:rsidSect="00B240E9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0A" w:rsidRDefault="0006140A" w:rsidP="00B240E9">
      <w:pPr>
        <w:spacing w:after="0" w:line="240" w:lineRule="auto"/>
      </w:pPr>
      <w:r>
        <w:separator/>
      </w:r>
    </w:p>
  </w:endnote>
  <w:endnote w:type="continuationSeparator" w:id="0">
    <w:p w:rsidR="0006140A" w:rsidRDefault="0006140A" w:rsidP="00B2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0A" w:rsidRDefault="0006140A" w:rsidP="00B240E9">
      <w:pPr>
        <w:spacing w:after="0" w:line="240" w:lineRule="auto"/>
      </w:pPr>
      <w:r>
        <w:separator/>
      </w:r>
    </w:p>
  </w:footnote>
  <w:footnote w:type="continuationSeparator" w:id="0">
    <w:p w:rsidR="0006140A" w:rsidRDefault="0006140A" w:rsidP="00B2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8190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40E9" w:rsidRDefault="00B240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0E9" w:rsidRDefault="00B240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10"/>
    <w:rsid w:val="000044B8"/>
    <w:rsid w:val="00010C9F"/>
    <w:rsid w:val="00022F07"/>
    <w:rsid w:val="00032185"/>
    <w:rsid w:val="0006140A"/>
    <w:rsid w:val="0008202D"/>
    <w:rsid w:val="000B6990"/>
    <w:rsid w:val="000D72C0"/>
    <w:rsid w:val="00101F95"/>
    <w:rsid w:val="0014782A"/>
    <w:rsid w:val="00162520"/>
    <w:rsid w:val="001D033D"/>
    <w:rsid w:val="00226675"/>
    <w:rsid w:val="00230E0B"/>
    <w:rsid w:val="002A463A"/>
    <w:rsid w:val="002C7518"/>
    <w:rsid w:val="002D2A80"/>
    <w:rsid w:val="002F51BE"/>
    <w:rsid w:val="00360215"/>
    <w:rsid w:val="00373B87"/>
    <w:rsid w:val="003D1000"/>
    <w:rsid w:val="00447463"/>
    <w:rsid w:val="00471C53"/>
    <w:rsid w:val="004F25B7"/>
    <w:rsid w:val="005A0334"/>
    <w:rsid w:val="005B6577"/>
    <w:rsid w:val="005E28E5"/>
    <w:rsid w:val="00677601"/>
    <w:rsid w:val="006A5402"/>
    <w:rsid w:val="006C255F"/>
    <w:rsid w:val="00712607"/>
    <w:rsid w:val="0073025D"/>
    <w:rsid w:val="00795F32"/>
    <w:rsid w:val="007B3F60"/>
    <w:rsid w:val="008C4009"/>
    <w:rsid w:val="009018D6"/>
    <w:rsid w:val="00915A12"/>
    <w:rsid w:val="009C464F"/>
    <w:rsid w:val="009E59F1"/>
    <w:rsid w:val="00A00FFE"/>
    <w:rsid w:val="00A40A42"/>
    <w:rsid w:val="00A64F26"/>
    <w:rsid w:val="00A65BF9"/>
    <w:rsid w:val="00A730D3"/>
    <w:rsid w:val="00AA078D"/>
    <w:rsid w:val="00AD63E8"/>
    <w:rsid w:val="00AF0C41"/>
    <w:rsid w:val="00AF6145"/>
    <w:rsid w:val="00B240E9"/>
    <w:rsid w:val="00B66850"/>
    <w:rsid w:val="00BA5060"/>
    <w:rsid w:val="00C41B41"/>
    <w:rsid w:val="00CB43B5"/>
    <w:rsid w:val="00CF5B1D"/>
    <w:rsid w:val="00D0634A"/>
    <w:rsid w:val="00D070C6"/>
    <w:rsid w:val="00D374B5"/>
    <w:rsid w:val="00D61D68"/>
    <w:rsid w:val="00D970CE"/>
    <w:rsid w:val="00DD6A9B"/>
    <w:rsid w:val="00DE3B10"/>
    <w:rsid w:val="00DF3003"/>
    <w:rsid w:val="00E251D4"/>
    <w:rsid w:val="00E54E5B"/>
    <w:rsid w:val="00EB060A"/>
    <w:rsid w:val="00EB53B2"/>
    <w:rsid w:val="00E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BE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2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E9"/>
  </w:style>
  <w:style w:type="paragraph" w:styleId="Footer">
    <w:name w:val="footer"/>
    <w:basedOn w:val="Normal"/>
    <w:link w:val="FooterChar"/>
    <w:uiPriority w:val="99"/>
    <w:unhideWhenUsed/>
    <w:rsid w:val="00B2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BE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2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E9"/>
  </w:style>
  <w:style w:type="paragraph" w:styleId="Footer">
    <w:name w:val="footer"/>
    <w:basedOn w:val="Normal"/>
    <w:link w:val="FooterChar"/>
    <w:uiPriority w:val="99"/>
    <w:unhideWhenUsed/>
    <w:rsid w:val="00B2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9</cp:revision>
  <dcterms:created xsi:type="dcterms:W3CDTF">2017-01-11T15:42:00Z</dcterms:created>
  <dcterms:modified xsi:type="dcterms:W3CDTF">2017-03-02T07:47:00Z</dcterms:modified>
</cp:coreProperties>
</file>